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592FE" w14:textId="77777777" w:rsidR="00EE6CC8" w:rsidRPr="00EE6CC8" w:rsidRDefault="00116F4E" w:rsidP="00EE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Simpsons Scientific Method Review Opener</w:t>
      </w:r>
      <w:r w:rsidR="007767D3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E047C4" w:rsidRPr="00116F4E">
        <w:rPr>
          <w:rFonts w:ascii="Times New Roman" w:eastAsia="Times New Roman" w:hAnsi="Times New Roman" w:cs="Times New Roman"/>
          <w:sz w:val="24"/>
          <w:szCs w:val="24"/>
        </w:rPr>
        <w:t>Name:____</w:t>
      </w:r>
      <w:r w:rsidR="007767D3">
        <w:rPr>
          <w:rFonts w:ascii="Times New Roman" w:eastAsia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7767D3">
        <w:rPr>
          <w:rFonts w:ascii="Times New Roman" w:eastAsia="Times New Roman" w:hAnsi="Times New Roman" w:cs="Times New Roman"/>
          <w:sz w:val="24"/>
          <w:szCs w:val="24"/>
        </w:rPr>
        <w:t>_</w:t>
      </w:r>
      <w:r w:rsidR="00E047C4" w:rsidRPr="00116F4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767D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047C4" w:rsidRPr="00116F4E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0"/>
        <w:gridCol w:w="5640"/>
      </w:tblGrid>
      <w:tr w:rsidR="00EE6CC8" w:rsidRPr="00EE6CC8" w14:paraId="70D4F93B" w14:textId="77777777" w:rsidTr="00C15BFA">
        <w:trPr>
          <w:trHeight w:val="6402"/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51B4D" w14:textId="77777777" w:rsidR="00EE6CC8" w:rsidRPr="00EE6CC8" w:rsidRDefault="00EE6CC8" w:rsidP="00EE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 wp14:anchorId="5CF12C81" wp14:editId="2B45480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1009650"/>
                  <wp:effectExtent l="19050" t="0" r="0" b="0"/>
                  <wp:wrapSquare wrapText="bothSides"/>
                  <wp:docPr id="7" name="Picture 7" descr="mhtml:file://\\morpheus\groups\faculty\Science\Honors%20Biology\Lakes%20Honors%20Biology\Identify%20the%20Controls%20and%20Variables.mht!http://www.biologycorner.com/resources/smither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html:file://\\morpheus\groups\faculty\Science\Honors%20Biology\Lakes%20Honors%20Biology\Identify%20the%20Controls%20and%20Variables.mht!http://www.biologycorner.com/resources/smither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Smithers thinks that a special juice will increase the productivity of workers. He creates two groups of 50 workers each and assigns each group the same task (in this case, they're supposed to staple a set of papers). Group A is given the special juice to drink while they work. Group B is not given the special juice. After an hour, Smithers counts how many stacks of papers each group has made. Group A made 1,587 stacks, Group B made 2,113 stacks.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52AB9" w14:textId="77777777" w:rsidR="00116F4E" w:rsidRPr="00116F4E" w:rsidRDefault="00116F4E" w:rsidP="00116F4E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16F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Identify</w:t>
            </w:r>
          </w:p>
          <w:p w14:paraId="1464B534" w14:textId="77777777" w:rsidR="0032573D" w:rsidRPr="00116F4E" w:rsidRDefault="00EE6CC8" w:rsidP="00116F4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116F4E">
              <w:rPr>
                <w:rFonts w:ascii="Times New Roman" w:eastAsia="Times New Roman" w:hAnsi="Times New Roman" w:cs="Times New Roman"/>
                <w:sz w:val="24"/>
                <w:szCs w:val="24"/>
              </w:rPr>
              <w:t>Control Group</w:t>
            </w:r>
            <w:r w:rsidR="0032573D" w:rsidRPr="00116F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68855FE" w14:textId="77777777" w:rsidR="00EE6CC8" w:rsidRPr="00EE6CC8" w:rsidRDefault="00EE6CC8" w:rsidP="00EE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Variable</w:t>
            </w:r>
            <w:r w:rsidR="00C15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(IV)</w:t>
            </w:r>
            <w:r w:rsidR="003257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757E3C3" w14:textId="77777777" w:rsidR="00EE6CC8" w:rsidRDefault="00EE6CC8" w:rsidP="00EE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Dependent Variable</w:t>
            </w:r>
            <w:r w:rsidR="00C15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(DV)</w:t>
            </w:r>
            <w:r w:rsidR="003257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1C99EA9" w14:textId="77777777" w:rsidR="00116F4E" w:rsidRPr="00EE6CC8" w:rsidRDefault="00116F4E" w:rsidP="00116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a testable hypothesis for Smithers to use in his experiment. Make sure and use an “if . . .then” format that relates the IV and DV.</w:t>
            </w:r>
          </w:p>
          <w:p w14:paraId="1ED885AD" w14:textId="77777777" w:rsidR="00116F4E" w:rsidRDefault="00116F4E" w:rsidP="00EE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CEDE0" w14:textId="77777777" w:rsidR="00116F4E" w:rsidRPr="00EE6CC8" w:rsidRDefault="00116F4E" w:rsidP="00EE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E94C7" w14:textId="77777777" w:rsidR="00EE6CC8" w:rsidRPr="00EE6CC8" w:rsidRDefault="00C15BFA" w:rsidP="00EE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Based on his data, w</w:t>
            </w:r>
            <w:r w:rsidR="00EE6CC8"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hat should Smithers' conclusion be?</w:t>
            </w:r>
          </w:p>
          <w:p w14:paraId="78EE4711" w14:textId="77777777" w:rsidR="00EE6CC8" w:rsidRPr="00EE6CC8" w:rsidRDefault="00EE6CC8" w:rsidP="00EE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82960E5" w14:textId="77777777" w:rsidR="00EE6CC8" w:rsidRDefault="00EE6CC8" w:rsidP="00EE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How could this experiment be improved?</w:t>
            </w:r>
          </w:p>
          <w:p w14:paraId="16771107" w14:textId="77777777" w:rsidR="00EE6CC8" w:rsidRPr="00EE6CC8" w:rsidRDefault="00EE6CC8" w:rsidP="00EE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CC8" w:rsidRPr="00EE6CC8" w14:paraId="5D717743" w14:textId="77777777" w:rsidTr="0032573D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A3569" w14:textId="77777777" w:rsidR="00EE6CC8" w:rsidRPr="00EE6CC8" w:rsidRDefault="00EE6CC8" w:rsidP="00EE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 wp14:anchorId="1BE7FA80" wp14:editId="2D81B37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1333500"/>
                  <wp:effectExtent l="19050" t="0" r="0" b="0"/>
                  <wp:wrapSquare wrapText="bothSides"/>
                  <wp:docPr id="8" name="Picture 8" descr="mhtml:file://\\morpheus\groups\faculty\Science\Honors%20Biology\Lakes%20Honors%20Biology\Identify%20the%20Controls%20and%20Variables.mht!http://www.biologycorner.com/resources/hom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html:file://\\morpheus\groups\faculty\Science\Honors%20Biology\Lakes%20Honors%20Biology\Identify%20the%20Controls%20and%20Variables.mht!http://www.biologycorner.com/resources/hom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Homer notices that his shower is covered in a strange green slime. His friend Barney tells him that coconut juice will get rid of the green slime. </w:t>
            </w:r>
            <w:r w:rsidR="005963F5">
              <w:rPr>
                <w:rFonts w:ascii="Times New Roman" w:eastAsia="Times New Roman" w:hAnsi="Times New Roman" w:cs="Times New Roman"/>
                <w:sz w:val="24"/>
                <w:szCs w:val="24"/>
              </w:rPr>
              <w:t>Homer decides to check this</w:t>
            </w: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 by spraying half of the shower with coconut juice. He sprays the other half of the shower with water. After 3 days of "treatment" there is no change in the appearance of the green slime on either side of the shower.</w:t>
            </w:r>
          </w:p>
          <w:p w14:paraId="468FC30D" w14:textId="77777777" w:rsidR="00EE6CC8" w:rsidRPr="00EE6CC8" w:rsidRDefault="00EE6CC8" w:rsidP="00EE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AB59F" w14:textId="77777777" w:rsidR="00C15BFA" w:rsidRPr="00116F4E" w:rsidRDefault="00C15BFA" w:rsidP="00C15BFA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16F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Identify</w:t>
            </w:r>
          </w:p>
          <w:p w14:paraId="2B565DD2" w14:textId="77777777" w:rsidR="00C15BFA" w:rsidRPr="00116F4E" w:rsidRDefault="00C15BFA" w:rsidP="00C15BFA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116F4E">
              <w:rPr>
                <w:rFonts w:ascii="Times New Roman" w:eastAsia="Times New Roman" w:hAnsi="Times New Roman" w:cs="Times New Roman"/>
                <w:sz w:val="24"/>
                <w:szCs w:val="24"/>
              </w:rPr>
              <w:t>Control Group:</w:t>
            </w:r>
          </w:p>
          <w:p w14:paraId="2B59F896" w14:textId="77777777" w:rsidR="00C15BFA" w:rsidRPr="00EE6CC8" w:rsidRDefault="00C15BFA" w:rsidP="00C1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Variable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(IV):</w:t>
            </w:r>
          </w:p>
          <w:p w14:paraId="35A26E48" w14:textId="77777777" w:rsidR="00C15BFA" w:rsidRDefault="00C15BFA" w:rsidP="00C1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Dependent Variable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(DV):</w:t>
            </w:r>
          </w:p>
          <w:p w14:paraId="336D8730" w14:textId="77777777" w:rsidR="00C15BFA" w:rsidRPr="00EE6CC8" w:rsidRDefault="0062569F" w:rsidP="00C1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Three Control Variables:</w:t>
            </w:r>
          </w:p>
          <w:p w14:paraId="0BE81DC6" w14:textId="77777777" w:rsidR="00EE6CC8" w:rsidRDefault="00EE6CC8" w:rsidP="00EE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CAE688" w14:textId="77777777" w:rsidR="0062569F" w:rsidRDefault="0062569F" w:rsidP="00625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How could this experiment be improved?</w:t>
            </w:r>
          </w:p>
          <w:p w14:paraId="1CFAD2B0" w14:textId="77777777" w:rsidR="0062569F" w:rsidRPr="00EE6CC8" w:rsidRDefault="0062569F" w:rsidP="00EE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F9308F" w14:textId="77777777" w:rsidR="00EE6CC8" w:rsidRPr="00EE6CC8" w:rsidRDefault="00EE6CC8" w:rsidP="00EE6C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14"/>
        <w:gridCol w:w="200"/>
      </w:tblGrid>
      <w:tr w:rsidR="00EE6CC8" w:rsidRPr="00EE6CC8" w14:paraId="7E33A456" w14:textId="77777777" w:rsidTr="00C15BFA">
        <w:trPr>
          <w:trHeight w:val="2265"/>
          <w:tblCellSpacing w:w="0" w:type="dxa"/>
        </w:trPr>
        <w:tc>
          <w:tcPr>
            <w:tcW w:w="10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8DB61" w14:textId="77777777" w:rsidR="00C15BFA" w:rsidRDefault="00EE6CC8" w:rsidP="00C1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Bart believes that mice exposed to microwaves will become extra strong (maybe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0" wp14:anchorId="63CE3065" wp14:editId="782388ED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43000" cy="1304925"/>
                  <wp:effectExtent l="19050" t="0" r="0" b="0"/>
                  <wp:wrapSquare wrapText="bothSides"/>
                  <wp:docPr id="9" name="Picture 9" descr="mhtml:file://\\morpheus\groups\faculty\Science\Honors%20Biology\Lakes%20Honors%20Biology\Identify%20the%20Controls%20and%20Variables.mht!http://www.biologycorner.com/resources/bar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html:file://\\morpheus\groups\faculty\Science\Honors%20Biology\Lakes%20Honors%20Biology\Identify%20the%20Controls%20and%20Variables.mht!http://www.biologycorner.com/resources/bar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he's been reading too much Radioactive Man). He </w:t>
            </w:r>
            <w:r w:rsidR="00C15BFA">
              <w:rPr>
                <w:rFonts w:ascii="Times New Roman" w:eastAsia="Times New Roman" w:hAnsi="Times New Roman" w:cs="Times New Roman"/>
                <w:sz w:val="24"/>
                <w:szCs w:val="24"/>
              </w:rPr>
              <w:t>needs your help to design an experiment.  He provides you with the following materials: a microwave oven, 20 mice, and a heavy block of wood that must be moved to get to a container of cheese.</w:t>
            </w:r>
          </w:p>
          <w:p w14:paraId="2294F4A1" w14:textId="77777777" w:rsidR="00C15BFA" w:rsidRDefault="00C15BFA" w:rsidP="00C1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9768A" w14:textId="77777777" w:rsidR="00EE6CC8" w:rsidRPr="00EE6CC8" w:rsidRDefault="00C15BFA" w:rsidP="00C1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the back of this paper to write your </w:t>
            </w:r>
            <w:r w:rsidRPr="00C15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hypothesis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brief </w:t>
            </w:r>
            <w:r w:rsidRPr="00C15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 list of your </w:t>
            </w:r>
            <w:r w:rsidRPr="00C15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group, IV </w:t>
            </w:r>
            <w:r w:rsidRPr="00C15BF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C15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C15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three control variables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How would you determine whether or not your hypothesis was confirmed?</w:t>
            </w:r>
            <w:r w:rsidR="00EE6CC8"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572DD" w14:textId="77777777" w:rsidR="00EE6CC8" w:rsidRDefault="00EE6CC8" w:rsidP="00EE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43CE2" w14:textId="77777777" w:rsidR="00EE6CC8" w:rsidRDefault="00EE6CC8" w:rsidP="00EE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309792" w14:textId="77777777" w:rsidR="00EE6CC8" w:rsidRPr="00EE6CC8" w:rsidRDefault="00EE6CC8" w:rsidP="00EE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347174" w14:textId="77777777" w:rsidR="00EE6CC8" w:rsidRDefault="00EE6CC8"/>
    <w:sectPr w:rsidR="00EE6CC8" w:rsidSect="00EE6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C8"/>
    <w:rsid w:val="00101143"/>
    <w:rsid w:val="00116F4E"/>
    <w:rsid w:val="00156616"/>
    <w:rsid w:val="0032573D"/>
    <w:rsid w:val="003E3CAD"/>
    <w:rsid w:val="003F551A"/>
    <w:rsid w:val="00471761"/>
    <w:rsid w:val="00535875"/>
    <w:rsid w:val="005963F5"/>
    <w:rsid w:val="0062569F"/>
    <w:rsid w:val="007767D3"/>
    <w:rsid w:val="009D16AC"/>
    <w:rsid w:val="009F6FE7"/>
    <w:rsid w:val="00A379A2"/>
    <w:rsid w:val="00C15BFA"/>
    <w:rsid w:val="00C61CC7"/>
    <w:rsid w:val="00D70D70"/>
    <w:rsid w:val="00D95BF5"/>
    <w:rsid w:val="00E047C4"/>
    <w:rsid w:val="00EA4739"/>
    <w:rsid w:val="00EE6CC8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36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6CC8"/>
    <w:pPr>
      <w:ind w:left="720"/>
      <w:contextualSpacing/>
    </w:pPr>
  </w:style>
  <w:style w:type="paragraph" w:styleId="NoSpacing">
    <w:name w:val="No Spacing"/>
    <w:uiPriority w:val="1"/>
    <w:qFormat/>
    <w:rsid w:val="00116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image" Target="media/image3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117</dc:creator>
  <cp:lastModifiedBy>Microsoft Office User</cp:lastModifiedBy>
  <cp:revision>3</cp:revision>
  <dcterms:created xsi:type="dcterms:W3CDTF">2014-12-15T19:49:00Z</dcterms:created>
  <dcterms:modified xsi:type="dcterms:W3CDTF">2016-08-23T11:32:00Z</dcterms:modified>
</cp:coreProperties>
</file>